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623C70"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after="0" w:beforeAutospacing="0" w:afterAutospacing="0"/>
        <w:jc w:val="center"/>
        <w:rPr>
          <w:rFonts w:ascii="Times New Roman" w:hAnsi="Times New Roman"/>
          <w:b w:val="1"/>
          <w:sz w:val="28"/>
        </w:rPr>
      </w:pPr>
      <w:r>
        <w:rPr>
          <w:rFonts w:ascii="Times New Roman" w:hAnsi="Times New Roman"/>
          <w:b w:val="1"/>
          <w:sz w:val="28"/>
        </w:rPr>
        <w:t xml:space="preserve">Федеральное государственное бюджетное дошкольное образовательное учреждение «Центр развития ребенка – детский сад № 1599» </w:t>
      </w:r>
    </w:p>
    <w:p>
      <w:pPr>
        <w:spacing w:after="0" w:beforeAutospacing="0" w:afterAutospacing="0"/>
        <w:jc w:val="center"/>
        <w:rPr>
          <w:rFonts w:ascii="Times New Roman" w:hAnsi="Times New Roman"/>
          <w:b w:val="1"/>
          <w:sz w:val="28"/>
        </w:rPr>
      </w:pPr>
      <w:r>
        <w:rPr>
          <w:rFonts w:ascii="Times New Roman" w:hAnsi="Times New Roman"/>
          <w:b w:val="1"/>
          <w:sz w:val="28"/>
        </w:rPr>
        <w:t>Управления делами Президента Российской Федерации</w:t>
      </w:r>
    </w:p>
    <w:p>
      <w:pPr>
        <w:spacing w:after="0" w:beforeAutospacing="0" w:afterAutospacing="0"/>
        <w:jc w:val="center"/>
        <w:rPr>
          <w:rFonts w:ascii="Times New Roman" w:hAnsi="Times New Roman"/>
          <w:b w:val="1"/>
          <w:sz w:val="72"/>
        </w:rPr>
      </w:pPr>
    </w:p>
    <w:p>
      <w:pPr>
        <w:spacing w:after="0" w:beforeAutospacing="0" w:afterAutospacing="0"/>
        <w:jc w:val="center"/>
        <w:rPr>
          <w:rFonts w:ascii="Times New Roman" w:hAnsi="Times New Roman"/>
          <w:b w:val="1"/>
          <w:sz w:val="72"/>
        </w:rPr>
      </w:pPr>
    </w:p>
    <w:p>
      <w:pPr>
        <w:spacing w:after="0" w:beforeAutospacing="0" w:afterAutospacing="0"/>
        <w:jc w:val="center"/>
        <w:rPr>
          <w:rFonts w:ascii="Times New Roman" w:hAnsi="Times New Roman"/>
          <w:b w:val="1"/>
          <w:sz w:val="72"/>
        </w:rPr>
      </w:pPr>
    </w:p>
    <w:p>
      <w:pPr>
        <w:spacing w:after="0" w:beforeAutospacing="0" w:afterAutospacing="0"/>
        <w:jc w:val="center"/>
        <w:rPr>
          <w:rFonts w:ascii="Times New Roman" w:hAnsi="Times New Roman"/>
          <w:b w:val="1"/>
          <w:sz w:val="72"/>
        </w:rPr>
      </w:pPr>
    </w:p>
    <w:p>
      <w:pPr>
        <w:spacing w:after="0" w:beforeAutospacing="0" w:afterAutospacing="0"/>
        <w:jc w:val="center"/>
        <w:rPr>
          <w:rFonts w:ascii="Times New Roman" w:hAnsi="Times New Roman"/>
          <w:b w:val="1"/>
          <w:sz w:val="44"/>
        </w:rPr>
      </w:pPr>
      <w:r>
        <w:rPr>
          <w:rFonts w:ascii="Times New Roman" w:hAnsi="Times New Roman"/>
          <w:b w:val="1"/>
          <w:sz w:val="44"/>
        </w:rPr>
        <w:t>План по самообразованию</w:t>
      </w:r>
    </w:p>
    <w:p>
      <w:pPr>
        <w:spacing w:after="0" w:beforeAutospacing="0" w:afterAutospacing="0"/>
        <w:jc w:val="center"/>
        <w:rPr>
          <w:rFonts w:ascii="Times New Roman" w:hAnsi="Times New Roman"/>
          <w:b w:val="1"/>
          <w:sz w:val="36"/>
        </w:rPr>
      </w:pPr>
      <w:r>
        <w:rPr>
          <w:rFonts w:ascii="Times New Roman" w:hAnsi="Times New Roman"/>
          <w:b w:val="1"/>
          <w:sz w:val="36"/>
        </w:rPr>
        <w:t>«Дидактическая игра как форма обучения детей младшего возраста»</w:t>
      </w:r>
    </w:p>
    <w:p>
      <w:pPr>
        <w:spacing w:after="0" w:beforeAutospacing="0" w:afterAutospacing="0"/>
        <w:jc w:val="center"/>
        <w:rPr>
          <w:rFonts w:ascii="Times New Roman" w:hAnsi="Times New Roman"/>
          <w:b w:val="1"/>
          <w:sz w:val="52"/>
        </w:rPr>
      </w:pPr>
    </w:p>
    <w:p>
      <w:pPr>
        <w:spacing w:after="0" w:beforeAutospacing="0" w:afterAutospacing="0"/>
        <w:jc w:val="center"/>
        <w:rPr>
          <w:rFonts w:ascii="Times New Roman" w:hAnsi="Times New Roman"/>
          <w:b w:val="1"/>
          <w:sz w:val="72"/>
        </w:rPr>
      </w:pPr>
    </w:p>
    <w:p>
      <w:pPr>
        <w:spacing w:after="0" w:beforeAutospacing="0" w:afterAutospacing="0"/>
        <w:rPr>
          <w:rFonts w:ascii="Times New Roman" w:hAnsi="Times New Roman"/>
          <w:b w:val="1"/>
          <w:sz w:val="72"/>
        </w:rPr>
      </w:pPr>
    </w:p>
    <w:p>
      <w:pPr>
        <w:spacing w:after="0" w:beforeAutospacing="0" w:afterAutospacing="0"/>
        <w:jc w:val="center"/>
        <w:rPr>
          <w:rFonts w:ascii="Times New Roman" w:hAnsi="Times New Roman"/>
          <w:b w:val="1"/>
          <w:sz w:val="72"/>
        </w:rPr>
      </w:pPr>
    </w:p>
    <w:p>
      <w:pPr>
        <w:spacing w:after="0" w:beforeAutospacing="0" w:afterAutospacing="0"/>
        <w:jc w:val="center"/>
        <w:rPr>
          <w:rFonts w:ascii="Times New Roman" w:hAnsi="Times New Roman"/>
          <w:sz w:val="36"/>
        </w:rPr>
      </w:pPr>
    </w:p>
    <w:p>
      <w:pPr>
        <w:spacing w:after="0" w:beforeAutospacing="0" w:afterAutospacing="0"/>
        <w:jc w:val="center"/>
        <w:rPr>
          <w:rFonts w:ascii="Times New Roman" w:hAnsi="Times New Roman"/>
          <w:sz w:val="36"/>
        </w:rPr>
      </w:pPr>
    </w:p>
    <w:p>
      <w:pPr>
        <w:spacing w:after="0" w:beforeAutospacing="0" w:afterAutospacing="0"/>
        <w:jc w:val="right"/>
        <w:rPr>
          <w:rFonts w:ascii="Times New Roman" w:hAnsi="Times New Roman"/>
          <w:sz w:val="32"/>
        </w:rPr>
      </w:pPr>
    </w:p>
    <w:p>
      <w:pPr>
        <w:spacing w:after="0" w:beforeAutospacing="0" w:afterAutospacing="0"/>
        <w:jc w:val="right"/>
        <w:rPr>
          <w:rFonts w:ascii="Times New Roman" w:hAnsi="Times New Roman"/>
          <w:sz w:val="32"/>
        </w:rPr>
      </w:pPr>
      <w:r>
        <w:rPr>
          <w:rFonts w:ascii="Times New Roman" w:hAnsi="Times New Roman"/>
          <w:sz w:val="32"/>
        </w:rPr>
        <w:t>Воспитатель: Голубенко К. С.</w:t>
      </w:r>
    </w:p>
    <w:p>
      <w:pPr>
        <w:spacing w:after="0" w:beforeAutospacing="0" w:afterAutospacing="0"/>
        <w:jc w:val="center"/>
        <w:rPr>
          <w:rFonts w:ascii="Times New Roman" w:hAnsi="Times New Roman"/>
          <w:sz w:val="32"/>
        </w:rPr>
      </w:pPr>
    </w:p>
    <w:p>
      <w:pPr>
        <w:spacing w:after="0" w:beforeAutospacing="0" w:afterAutospacing="0"/>
        <w:jc w:val="center"/>
        <w:rPr>
          <w:rFonts w:ascii="Times New Roman" w:hAnsi="Times New Roman"/>
          <w:sz w:val="32"/>
        </w:rPr>
      </w:pPr>
    </w:p>
    <w:p>
      <w:pPr>
        <w:spacing w:after="0" w:beforeAutospacing="0" w:afterAutospacing="0"/>
        <w:jc w:val="right"/>
        <w:rPr>
          <w:rFonts w:ascii="Times New Roman" w:hAnsi="Times New Roman"/>
          <w:sz w:val="32"/>
        </w:rPr>
      </w:pPr>
    </w:p>
    <w:p>
      <w:pPr>
        <w:spacing w:after="0" w:beforeAutospacing="0" w:afterAutospacing="0"/>
        <w:jc w:val="right"/>
        <w:rPr>
          <w:rFonts w:ascii="Times New Roman" w:hAnsi="Times New Roman"/>
          <w:sz w:val="32"/>
        </w:rPr>
      </w:pPr>
    </w:p>
    <w:p>
      <w:pPr>
        <w:spacing w:after="0" w:beforeAutospacing="0" w:afterAutospacing="0"/>
        <w:jc w:val="right"/>
        <w:rPr>
          <w:rFonts w:ascii="Times New Roman" w:hAnsi="Times New Roman"/>
          <w:sz w:val="32"/>
        </w:rPr>
      </w:pPr>
    </w:p>
    <w:p>
      <w:pPr>
        <w:spacing w:after="0" w:beforeAutospacing="0" w:afterAutospacing="0"/>
        <w:jc w:val="right"/>
        <w:rPr>
          <w:rFonts w:ascii="Times New Roman" w:hAnsi="Times New Roman"/>
          <w:sz w:val="32"/>
        </w:rPr>
      </w:pPr>
    </w:p>
    <w:p>
      <w:pPr>
        <w:spacing w:after="0" w:beforeAutospacing="0" w:afterAutospacing="0"/>
        <w:jc w:val="center"/>
        <w:rPr>
          <w:rFonts w:ascii="Times New Roman" w:hAnsi="Times New Roman"/>
          <w:sz w:val="32"/>
        </w:rPr>
      </w:pPr>
      <w:r>
        <w:rPr>
          <w:rFonts w:ascii="Times New Roman" w:hAnsi="Times New Roman"/>
          <w:sz w:val="32"/>
        </w:rPr>
        <w:t>Москва 2024-2025г.</w:t>
      </w:r>
    </w:p>
    <w:p>
      <w:pPr>
        <w:tabs>
          <w:tab w:val="right" w:pos="10466" w:leader="none"/>
        </w:tabs>
        <w:rPr>
          <w:rFonts w:ascii="Times New Roman" w:hAnsi="Times New Roman"/>
          <w:b w:val="1"/>
          <w:color w:val="000000"/>
          <w:sz w:val="32"/>
        </w:rPr>
      </w:pPr>
      <w:r>
        <w:rPr>
          <w:rFonts w:ascii="Times New Roman" w:hAnsi="Times New Roman"/>
          <w:sz w:val="32"/>
        </w:rPr>
        <w:br w:type="page"/>
      </w:r>
      <w:r>
        <w:rPr>
          <w:rFonts w:ascii="Times New Roman" w:hAnsi="Times New Roman"/>
          <w:b w:val="1"/>
          <w:color w:val="000000"/>
          <w:sz w:val="32"/>
        </w:rPr>
        <w:tab/>
      </w:r>
    </w:p>
    <w:p>
      <w:pPr>
        <w:spacing w:lineRule="auto" w:line="240" w:beforeAutospacing="0" w:afterAutospacing="0"/>
        <w:jc w:val="center"/>
        <w:rPr>
          <w:rFonts w:ascii="Times New Roman" w:hAnsi="Times New Roman"/>
          <w:b w:val="1"/>
          <w:color w:val="000000"/>
          <w:sz w:val="32"/>
        </w:rPr>
      </w:pPr>
      <w:r>
        <w:rPr>
          <w:rFonts w:ascii="Times New Roman" w:hAnsi="Times New Roman"/>
          <w:b w:val="1"/>
          <w:color w:val="000000"/>
          <w:sz w:val="32"/>
        </w:rPr>
        <w:t xml:space="preserve">План работы по самообразованию </w:t>
      </w:r>
    </w:p>
    <w:p>
      <w:pPr>
        <w:spacing w:lineRule="auto" w:line="240" w:beforeAutospacing="0" w:afterAutospacing="0"/>
        <w:jc w:val="center"/>
        <w:rPr>
          <w:rFonts w:ascii="Times New Roman" w:hAnsi="Times New Roman"/>
          <w:b w:val="1"/>
          <w:color w:val="000000"/>
          <w:sz w:val="32"/>
        </w:rPr>
      </w:pPr>
      <w:r>
        <w:rPr>
          <w:rFonts w:ascii="Times New Roman" w:hAnsi="Times New Roman"/>
          <w:b w:val="1"/>
          <w:color w:val="000000"/>
          <w:sz w:val="32"/>
        </w:rPr>
        <w:t>по теме  </w:t>
      </w:r>
    </w:p>
    <w:p>
      <w:pPr>
        <w:spacing w:lineRule="auto" w:line="240" w:beforeAutospacing="0" w:afterAutospacing="0"/>
        <w:jc w:val="center"/>
        <w:rPr>
          <w:rFonts w:ascii="Times New Roman" w:hAnsi="Times New Roman"/>
          <w:b w:val="1"/>
          <w:color w:val="000000"/>
          <w:sz w:val="32"/>
        </w:rPr>
      </w:pPr>
      <w:r>
        <w:rPr>
          <w:rFonts w:ascii="Times New Roman" w:hAnsi="Times New Roman"/>
          <w:b w:val="1"/>
          <w:color w:val="000000"/>
          <w:sz w:val="32"/>
        </w:rPr>
        <w:t xml:space="preserve">«Дидактическая игра как форма обучения детей младшего возраста» </w:t>
      </w:r>
    </w:p>
    <w:p>
      <w:pPr>
        <w:spacing w:lineRule="auto" w:line="240" w:beforeAutospacing="0" w:afterAutospacing="0"/>
        <w:jc w:val="center"/>
        <w:rPr>
          <w:rFonts w:ascii="Times New Roman" w:hAnsi="Times New Roman"/>
          <w:b w:val="1"/>
          <w:color w:val="000000"/>
          <w:sz w:val="32"/>
        </w:rPr>
      </w:pPr>
      <w:r>
        <w:rPr>
          <w:rFonts w:ascii="Times New Roman" w:hAnsi="Times New Roman"/>
          <w:b w:val="1"/>
          <w:color w:val="000000"/>
          <w:sz w:val="32"/>
        </w:rPr>
        <w:t>2024-2025 учебный год.</w:t>
      </w:r>
    </w:p>
    <w:p>
      <w:pPr>
        <w:spacing w:lineRule="auto" w:line="240" w:beforeAutospacing="0" w:afterAutospacing="0"/>
        <w:rPr>
          <w:rFonts w:ascii="Times New Roman" w:hAnsi="Times New Roman"/>
          <w:color w:val="000000"/>
          <w:sz w:val="28"/>
        </w:rPr>
      </w:pPr>
      <w:r>
        <w:rPr>
          <w:rFonts w:ascii="Times New Roman" w:hAnsi="Times New Roman"/>
          <w:b w:val="1"/>
          <w:color w:val="000000"/>
          <w:sz w:val="28"/>
        </w:rPr>
        <w:t>Цель</w:t>
      </w:r>
      <w:r>
        <w:rPr>
          <w:rFonts w:ascii="Times New Roman" w:hAnsi="Times New Roman"/>
          <w:color w:val="000000"/>
          <w:sz w:val="28"/>
        </w:rPr>
        <w:t>: повышение профессиональной компетентности по данной теме.</w:t>
      </w:r>
    </w:p>
    <w:p>
      <w:pPr>
        <w:pStyle w:val="P1"/>
        <w:spacing w:before="0" w:after="130" w:beforeAutospacing="0" w:afterAutospacing="0"/>
        <w:jc w:val="center"/>
        <w:rPr>
          <w:color w:val="000000"/>
          <w:sz w:val="28"/>
        </w:rPr>
      </w:pPr>
      <w:r>
        <w:rPr>
          <w:rStyle w:val="C4"/>
          <w:color w:val="000000"/>
          <w:sz w:val="28"/>
        </w:rPr>
        <w:t>Актуальность</w:t>
      </w:r>
    </w:p>
    <w:p>
      <w:pPr>
        <w:pStyle w:val="P1"/>
        <w:spacing w:before="0" w:after="130" w:beforeAutospacing="0" w:afterAutospacing="0"/>
        <w:rPr>
          <w:color w:val="000000"/>
          <w:sz w:val="28"/>
        </w:rPr>
      </w:pPr>
      <w:r>
        <w:rPr>
          <w:color w:val="000000"/>
          <w:sz w:val="28"/>
        </w:rPr>
        <w:t>Процесс познания маленького человека отличается от процесса взрослого. Взрослые познают мир умом, маленькие дети – эмоциями. Познавательная активность детей младшего дошкольного возраста выражается, прежде всего, в развитии восприятия, символической знаковой функции мышления и осмысленной предметной деятельности.</w:t>
      </w:r>
    </w:p>
    <w:p>
      <w:pPr>
        <w:pStyle w:val="P1"/>
        <w:spacing w:before="0" w:after="130" w:beforeAutospacing="0" w:afterAutospacing="0"/>
        <w:rPr>
          <w:color w:val="000000"/>
          <w:sz w:val="28"/>
        </w:rPr>
      </w:pPr>
      <w:r>
        <w:rPr>
          <w:color w:val="000000"/>
          <w:sz w:val="28"/>
        </w:rPr>
        <w:t>В работе дошкольных учреждений большое место занимают дидактические игры. Они используются как в совместной, так и в самостоятельной деятельности дошкольника. Дидактические игры помогают развивать познавательную сферу ребенка дошкольного возраста, т. к. в этом возрасте усвоение происходит значительно успешнее, чем на учебных занятиях.</w:t>
      </w:r>
    </w:p>
    <w:p>
      <w:pPr>
        <w:pStyle w:val="P1"/>
        <w:spacing w:before="0" w:after="130" w:beforeAutospacing="0" w:afterAutospacing="0"/>
        <w:rPr>
          <w:color w:val="000000"/>
          <w:sz w:val="28"/>
        </w:rPr>
      </w:pPr>
      <w:r>
        <w:rPr>
          <w:rStyle w:val="C4"/>
          <w:color w:val="000000"/>
          <w:sz w:val="28"/>
        </w:rPr>
        <w:t>Цель.</w:t>
      </w:r>
      <w:r>
        <w:rPr>
          <w:color w:val="000000"/>
          <w:sz w:val="28"/>
        </w:rPr>
        <w:t> Воспитывать познавательный интерес у детей раннего возраста посредством дидактических игр.</w:t>
      </w:r>
    </w:p>
    <w:p>
      <w:pPr>
        <w:pStyle w:val="P1"/>
        <w:spacing w:before="0" w:after="130" w:beforeAutospacing="0" w:afterAutospacing="0"/>
        <w:rPr>
          <w:color w:val="000000"/>
          <w:sz w:val="28"/>
        </w:rPr>
      </w:pPr>
      <w:r>
        <w:rPr>
          <w:rStyle w:val="C4"/>
          <w:color w:val="000000"/>
          <w:sz w:val="28"/>
        </w:rPr>
        <w:t>Задачи:</w:t>
      </w:r>
    </w:p>
    <w:p>
      <w:pPr>
        <w:pStyle w:val="P1"/>
        <w:spacing w:before="0" w:after="130" w:beforeAutospacing="0" w:afterAutospacing="0"/>
        <w:rPr>
          <w:color w:val="000000"/>
          <w:sz w:val="28"/>
        </w:rPr>
      </w:pPr>
      <w:r>
        <w:rPr>
          <w:color w:val="000000"/>
          <w:sz w:val="28"/>
        </w:rPr>
        <w:t>- Составить план работы по данной теме.</w:t>
      </w:r>
    </w:p>
    <w:p>
      <w:pPr>
        <w:pStyle w:val="P1"/>
        <w:spacing w:before="0" w:after="130" w:beforeAutospacing="0" w:afterAutospacing="0"/>
        <w:rPr>
          <w:color w:val="000000"/>
          <w:sz w:val="28"/>
        </w:rPr>
      </w:pPr>
      <w:r>
        <w:rPr>
          <w:color w:val="000000"/>
          <w:sz w:val="28"/>
        </w:rPr>
        <w:t>- Изучить литературу по данной теме.</w:t>
      </w:r>
    </w:p>
    <w:p>
      <w:pPr>
        <w:pStyle w:val="P1"/>
        <w:spacing w:before="0" w:after="130" w:beforeAutospacing="0" w:afterAutospacing="0"/>
        <w:rPr>
          <w:color w:val="000000"/>
          <w:sz w:val="28"/>
        </w:rPr>
      </w:pPr>
      <w:r>
        <w:rPr>
          <w:color w:val="000000"/>
          <w:sz w:val="28"/>
        </w:rPr>
        <w:t>- Подготовить картотеку дидактических игр.</w:t>
      </w:r>
    </w:p>
    <w:p>
      <w:pPr>
        <w:pStyle w:val="P1"/>
        <w:spacing w:before="0" w:after="130" w:beforeAutospacing="0" w:afterAutospacing="0"/>
        <w:rPr>
          <w:color w:val="000000"/>
          <w:sz w:val="28"/>
        </w:rPr>
      </w:pPr>
      <w:r>
        <w:rPr>
          <w:color w:val="000000"/>
          <w:sz w:val="28"/>
        </w:rPr>
        <w:t>- Самостоятельное изготовление дидактических игр.</w:t>
      </w:r>
    </w:p>
    <w:p>
      <w:pPr>
        <w:pStyle w:val="P1"/>
        <w:spacing w:before="0" w:after="130" w:beforeAutospacing="0" w:afterAutospacing="0"/>
        <w:rPr>
          <w:color w:val="000000"/>
          <w:sz w:val="28"/>
        </w:rPr>
      </w:pPr>
      <w:r>
        <w:rPr>
          <w:color w:val="000000"/>
          <w:sz w:val="28"/>
        </w:rPr>
        <w:t>- Подготовить консультации для родителей.</w:t>
      </w:r>
    </w:p>
    <w:p>
      <w:pPr>
        <w:pStyle w:val="P1"/>
        <w:spacing w:before="0" w:after="130" w:beforeAutospacing="0" w:afterAutospacing="0"/>
        <w:rPr>
          <w:color w:val="000000"/>
          <w:sz w:val="28"/>
        </w:rPr>
      </w:pPr>
      <w:r>
        <w:rPr>
          <w:color w:val="000000"/>
          <w:sz w:val="28"/>
        </w:rPr>
        <w:t>- Воспитывать познавательный интерес при игре и работе с новыми дидактическими пособиями.</w:t>
      </w:r>
    </w:p>
    <w:p>
      <w:pPr>
        <w:pStyle w:val="P1"/>
        <w:spacing w:before="0" w:after="130" w:beforeAutospacing="0" w:afterAutospacing="0"/>
        <w:rPr>
          <w:color w:val="000000"/>
          <w:sz w:val="28"/>
        </w:rPr>
      </w:pPr>
      <w:r>
        <w:rPr>
          <w:color w:val="000000"/>
          <w:sz w:val="28"/>
        </w:rPr>
        <w:t>- Привлекать родителей к выполнению совместной творческой деятельности со своими детьми.</w:t>
      </w:r>
    </w:p>
    <w:p>
      <w:pPr>
        <w:pStyle w:val="P1"/>
        <w:spacing w:before="0" w:after="130" w:beforeAutospacing="0" w:afterAutospacing="0"/>
        <w:rPr>
          <w:color w:val="000000"/>
          <w:sz w:val="28"/>
        </w:rPr>
      </w:pPr>
      <w:r>
        <w:rPr>
          <w:color w:val="000000"/>
          <w:sz w:val="28"/>
        </w:rPr>
        <w:t>Форма отчета о проделанной работе: фотоотчет.</w:t>
      </w:r>
    </w:p>
    <w:p>
      <w:pPr>
        <w:pStyle w:val="P1"/>
        <w:spacing w:before="0" w:after="130" w:beforeAutospacing="0" w:afterAutospacing="0"/>
        <w:rPr>
          <w:color w:val="000000"/>
          <w:sz w:val="28"/>
        </w:rPr>
      </w:pPr>
      <w:r>
        <w:rPr>
          <w:rStyle w:val="C4"/>
          <w:color w:val="000000"/>
          <w:sz w:val="28"/>
        </w:rPr>
        <w:t>Предполагаемый результат: </w:t>
      </w:r>
      <w:r>
        <w:rPr>
          <w:color w:val="000000"/>
          <w:sz w:val="28"/>
        </w:rPr>
        <w:t>обогащение предметно – развивающей среды группы; развитие внимания, памяти, речи, мышления, мелкой и крупной моторики рук, интеллектуального развития, сенсорного восприятия.</w:t>
      </w:r>
    </w:p>
    <w:p>
      <w:pPr>
        <w:pStyle w:val="P1"/>
        <w:spacing w:before="0" w:after="130" w:beforeAutospacing="0" w:afterAutospacing="0"/>
        <w:rPr>
          <w:color w:val="000000"/>
          <w:sz w:val="28"/>
        </w:rPr>
      </w:pPr>
    </w:p>
    <w:p>
      <w:pPr>
        <w:pStyle w:val="P1"/>
        <w:spacing w:before="0" w:after="130" w:beforeAutospacing="0" w:afterAutospacing="0"/>
        <w:rPr>
          <w:color w:val="000000"/>
          <w:sz w:val="28"/>
        </w:rPr>
      </w:pPr>
    </w:p>
    <w:p>
      <w:pPr>
        <w:pStyle w:val="P1"/>
        <w:spacing w:before="0" w:after="130" w:beforeAutospacing="0" w:afterAutospacing="0"/>
        <w:rPr>
          <w:b w:val="1"/>
          <w:color w:val="000000"/>
          <w:sz w:val="32"/>
        </w:rPr>
      </w:pPr>
    </w:p>
    <w:p>
      <w:pPr>
        <w:pStyle w:val="P1"/>
        <w:spacing w:before="0" w:after="130" w:beforeAutospacing="0" w:afterAutospacing="0"/>
        <w:rPr>
          <w:b w:val="1"/>
          <w:color w:val="000000"/>
          <w:sz w:val="32"/>
        </w:rPr>
      </w:pPr>
    </w:p>
    <w:p>
      <w:pPr>
        <w:pStyle w:val="P1"/>
        <w:spacing w:before="0" w:after="130" w:beforeAutospacing="0" w:afterAutospacing="0"/>
        <w:rPr>
          <w:b w:val="1"/>
          <w:color w:val="000000"/>
          <w:sz w:val="32"/>
        </w:rPr>
      </w:pPr>
      <w:r>
        <w:rPr>
          <w:b w:val="1"/>
          <w:color w:val="000000"/>
          <w:sz w:val="32"/>
        </w:rPr>
        <w:t>План работы на год</w:t>
      </w:r>
    </w:p>
    <w:tbl>
      <w:tblPr>
        <w:tblStyle w:val="T2"/>
        <w:tblW w:w="0" w:type="auto"/>
        <w:tblLook w:val="04A0"/>
      </w:tblPr>
      <w:tblGrid/>
      <w:tr>
        <w:tc>
          <w:tcPr>
            <w:tcW w:w="3560" w:type="dxa"/>
          </w:tcPr>
          <w:p>
            <w:pPr>
              <w:pStyle w:val="P1"/>
              <w:spacing w:before="0" w:after="130" w:beforeAutospacing="0" w:afterAutospacing="0"/>
              <w:jc w:val="center"/>
              <w:rPr>
                <w:b w:val="1"/>
                <w:color w:val="000000"/>
                <w:sz w:val="28"/>
              </w:rPr>
            </w:pPr>
            <w:r>
              <w:rPr>
                <w:b w:val="1"/>
                <w:color w:val="000000"/>
                <w:sz w:val="28"/>
              </w:rPr>
              <w:t>Месяц</w:t>
            </w:r>
          </w:p>
        </w:tc>
        <w:tc>
          <w:tcPr>
            <w:tcW w:w="3561" w:type="dxa"/>
          </w:tcPr>
          <w:p>
            <w:pPr>
              <w:pStyle w:val="P1"/>
              <w:spacing w:before="0" w:after="130" w:beforeAutospacing="0" w:afterAutospacing="0"/>
              <w:jc w:val="center"/>
              <w:rPr>
                <w:b w:val="1"/>
                <w:color w:val="000000"/>
                <w:sz w:val="28"/>
              </w:rPr>
            </w:pPr>
            <w:r>
              <w:rPr>
                <w:b w:val="1"/>
                <w:color w:val="000000"/>
                <w:sz w:val="28"/>
              </w:rPr>
              <w:t>Дидактическая игра</w:t>
            </w:r>
          </w:p>
        </w:tc>
        <w:tc>
          <w:tcPr>
            <w:tcW w:w="3561" w:type="dxa"/>
          </w:tcPr>
          <w:p>
            <w:pPr>
              <w:pStyle w:val="P1"/>
              <w:spacing w:before="0" w:after="130" w:beforeAutospacing="0" w:afterAutospacing="0"/>
              <w:jc w:val="center"/>
              <w:rPr>
                <w:b w:val="1"/>
                <w:color w:val="000000"/>
                <w:sz w:val="28"/>
              </w:rPr>
            </w:pPr>
            <w:r>
              <w:rPr>
                <w:b w:val="1"/>
                <w:color w:val="000000"/>
                <w:sz w:val="28"/>
              </w:rPr>
              <w:t>Цель игры</w:t>
            </w:r>
          </w:p>
        </w:tc>
      </w:tr>
      <w:tr>
        <w:tc>
          <w:tcPr>
            <w:tcW w:w="3560" w:type="dxa"/>
          </w:tcPr>
          <w:p>
            <w:pPr>
              <w:pStyle w:val="P1"/>
              <w:spacing w:before="0" w:after="130" w:beforeAutospacing="0" w:afterAutospacing="0"/>
              <w:jc w:val="center"/>
              <w:rPr>
                <w:color w:val="000000"/>
              </w:rPr>
            </w:pPr>
            <w:r>
              <w:rPr>
                <w:color w:val="000000"/>
              </w:rPr>
              <w:t>Сентябрь</w:t>
            </w:r>
          </w:p>
        </w:tc>
        <w:tc>
          <w:tcPr>
            <w:tcW w:w="3561" w:type="dxa"/>
          </w:tcPr>
          <w:p>
            <w:pPr>
              <w:pStyle w:val="P1"/>
              <w:spacing w:before="0" w:after="130" w:beforeAutospacing="0" w:afterAutospacing="0"/>
              <w:rPr>
                <w:color w:val="000000"/>
              </w:rPr>
            </w:pPr>
            <w:r>
              <w:rPr>
                <w:color w:val="000000"/>
              </w:rPr>
              <w:t>1. "Собери пирамидку"</w:t>
            </w:r>
          </w:p>
          <w:p>
            <w:pPr>
              <w:pStyle w:val="P1"/>
              <w:spacing w:before="0" w:after="130" w:beforeAutospacing="0" w:afterAutospacing="0"/>
              <w:rPr>
                <w:color w:val="000000"/>
              </w:rPr>
            </w:pPr>
            <w:r>
              <w:rPr>
                <w:color w:val="000000"/>
              </w:rPr>
              <w:t xml:space="preserve">2. "Подбери по цвету" </w:t>
            </w:r>
          </w:p>
          <w:p>
            <w:pPr>
              <w:pStyle w:val="P1"/>
              <w:spacing w:before="0" w:after="130" w:beforeAutospacing="0" w:afterAutospacing="0"/>
              <w:rPr>
                <w:color w:val="000000"/>
              </w:rPr>
            </w:pPr>
            <w:r>
              <w:rPr>
                <w:color w:val="000000"/>
              </w:rPr>
              <w:t>3. "Собери по цвету"</w:t>
            </w:r>
          </w:p>
          <w:p>
            <w:pPr>
              <w:pStyle w:val="P1"/>
              <w:spacing w:before="0" w:after="130" w:beforeAutospacing="0" w:afterAutospacing="0"/>
              <w:rPr>
                <w:color w:val="000000"/>
              </w:rPr>
            </w:pPr>
            <w:r>
              <w:rPr>
                <w:color w:val="000000"/>
              </w:rPr>
              <w:t>4. "Подбери правильно форму"</w:t>
            </w:r>
          </w:p>
        </w:tc>
        <w:tc>
          <w:tcPr>
            <w:tcW w:w="3561" w:type="dxa"/>
          </w:tcPr>
          <w:p>
            <w:pPr>
              <w:pStyle w:val="P1"/>
              <w:spacing w:before="0" w:after="130" w:beforeAutospacing="0" w:afterAutospacing="0"/>
              <w:rPr>
                <w:color w:val="000000"/>
              </w:rPr>
            </w:pPr>
            <w:r>
              <w:rPr>
                <w:color w:val="000000"/>
              </w:rPr>
              <w:t>1. Побуждать детей к результативным действиям, совершенствовать координацию движений рук под зрительным контролем, воспитывать положительное отношение к ООД</w:t>
            </w:r>
          </w:p>
          <w:p>
            <w:pPr>
              <w:pStyle w:val="P1"/>
              <w:spacing w:before="0" w:after="130" w:beforeAutospacing="0" w:afterAutospacing="0"/>
              <w:rPr>
                <w:color w:val="000000"/>
              </w:rPr>
            </w:pPr>
            <w:r>
              <w:rPr>
                <w:color w:val="000000"/>
              </w:rPr>
              <w:t xml:space="preserve">2. Развитие сенсорного восприятия. Развивать умение различать и называть 4 основных цвета. </w:t>
            </w:r>
          </w:p>
          <w:p>
            <w:pPr>
              <w:pStyle w:val="P1"/>
              <w:spacing w:before="0" w:after="130" w:beforeAutospacing="0" w:afterAutospacing="0"/>
              <w:rPr>
                <w:color w:val="000000"/>
              </w:rPr>
            </w:pPr>
            <w:r>
              <w:rPr>
                <w:color w:val="000000"/>
              </w:rPr>
              <w:t>3. Развивать умение различать и называть 4 основных цвета.</w:t>
            </w:r>
          </w:p>
          <w:p>
            <w:pPr>
              <w:pStyle w:val="P1"/>
              <w:spacing w:before="0" w:after="130" w:beforeAutospacing="0" w:afterAutospacing="0"/>
              <w:rPr>
                <w:color w:val="000000"/>
              </w:rPr>
            </w:pPr>
            <w:r>
              <w:rPr>
                <w:color w:val="000000"/>
              </w:rPr>
              <w:t xml:space="preserve">4. Продолжать развивать умение различать формы. </w:t>
            </w:r>
          </w:p>
          <w:p>
            <w:pPr>
              <w:pStyle w:val="P1"/>
              <w:spacing w:before="0" w:after="130" w:beforeAutospacing="0" w:afterAutospacing="0"/>
              <w:rPr>
                <w:color w:val="000000"/>
              </w:rPr>
            </w:pPr>
          </w:p>
        </w:tc>
      </w:tr>
      <w:tr>
        <w:tc>
          <w:tcPr>
            <w:tcW w:w="3560" w:type="dxa"/>
          </w:tcPr>
          <w:p>
            <w:pPr>
              <w:pStyle w:val="P1"/>
              <w:spacing w:before="0" w:after="130" w:beforeAutospacing="0" w:afterAutospacing="0"/>
              <w:jc w:val="center"/>
              <w:rPr>
                <w:color w:val="000000"/>
              </w:rPr>
            </w:pPr>
            <w:r>
              <w:rPr>
                <w:color w:val="000000"/>
              </w:rPr>
              <w:t>Октябрь</w:t>
            </w:r>
          </w:p>
        </w:tc>
        <w:tc>
          <w:tcPr>
            <w:tcW w:w="3561" w:type="dxa"/>
          </w:tcPr>
          <w:p>
            <w:pPr>
              <w:pStyle w:val="P1"/>
              <w:spacing w:before="0" w:after="130" w:beforeAutospacing="0" w:afterAutospacing="0"/>
              <w:rPr>
                <w:color w:val="000000"/>
              </w:rPr>
            </w:pPr>
            <w:r>
              <w:rPr>
                <w:color w:val="000000"/>
              </w:rPr>
              <w:t>1. "Отгадай кто позвал?"</w:t>
            </w:r>
          </w:p>
          <w:p>
            <w:pPr>
              <w:pStyle w:val="P1"/>
              <w:spacing w:before="0" w:after="130" w:beforeAutospacing="0" w:afterAutospacing="0"/>
              <w:rPr>
                <w:color w:val="000000"/>
              </w:rPr>
            </w:pPr>
            <w:r>
              <w:rPr>
                <w:color w:val="000000"/>
              </w:rPr>
              <w:t xml:space="preserve">2. "Силуэты и контуры"  </w:t>
            </w:r>
          </w:p>
          <w:p>
            <w:pPr>
              <w:pStyle w:val="P1"/>
              <w:spacing w:before="0" w:after="130" w:beforeAutospacing="0" w:afterAutospacing="0"/>
              <w:rPr>
                <w:color w:val="000000"/>
              </w:rPr>
            </w:pPr>
            <w:r>
              <w:rPr>
                <w:color w:val="000000"/>
              </w:rPr>
              <w:t>3. "Кто в домике живет"</w:t>
            </w:r>
          </w:p>
          <w:p>
            <w:pPr>
              <w:pStyle w:val="P1"/>
              <w:spacing w:before="0" w:after="130" w:beforeAutospacing="0" w:afterAutospacing="0"/>
              <w:rPr>
                <w:color w:val="000000"/>
              </w:rPr>
            </w:pPr>
            <w:r>
              <w:rPr>
                <w:color w:val="000000"/>
              </w:rPr>
              <w:t>4. "Варим компот"</w:t>
            </w:r>
          </w:p>
          <w:p>
            <w:pPr>
              <w:pStyle w:val="P1"/>
              <w:spacing w:before="0" w:after="130" w:beforeAutospacing="0" w:afterAutospacing="0"/>
              <w:rPr>
                <w:color w:val="000000"/>
              </w:rPr>
            </w:pPr>
            <w:r>
              <w:rPr>
                <w:color w:val="000000"/>
              </w:rPr>
              <w:t>5. "Варим суп"</w:t>
            </w:r>
          </w:p>
        </w:tc>
        <w:tc>
          <w:tcPr>
            <w:tcW w:w="3561" w:type="dxa"/>
          </w:tcPr>
          <w:p>
            <w:pPr>
              <w:pStyle w:val="P1"/>
              <w:spacing w:before="0" w:after="130" w:beforeAutospacing="0" w:afterAutospacing="0"/>
              <w:rPr>
                <w:color w:val="111111"/>
              </w:rPr>
            </w:pPr>
            <w:r>
              <w:rPr>
                <w:color w:val="111111"/>
              </w:rPr>
              <w:t>1. Развивать у детей слуховое восприятие</w:t>
            </w:r>
            <w:r>
              <w:rPr>
                <w:b w:val="1"/>
                <w:color w:val="111111"/>
              </w:rPr>
              <w:t>,</w:t>
            </w:r>
            <w:r>
              <w:rPr>
                <w:color w:val="111111"/>
              </w:rPr>
              <w:t xml:space="preserve"> совершенствовать навык звукоподражания, воспитывать внимательность</w:t>
            </w:r>
          </w:p>
          <w:p>
            <w:pPr>
              <w:pStyle w:val="P1"/>
              <w:spacing w:before="0" w:after="130" w:beforeAutospacing="0" w:afterAutospacing="0"/>
              <w:rPr>
                <w:color w:val="333333"/>
                <w:shd w:val="clear" w:fill="FFFFFF"/>
              </w:rPr>
            </w:pPr>
            <w:r>
              <w:rPr>
                <w:color w:val="111111"/>
              </w:rPr>
              <w:t xml:space="preserve">2. </w:t>
            </w:r>
            <w:r>
              <w:rPr>
                <w:color w:val="333333"/>
                <w:shd w:val="clear" w:fill="FFFFFF"/>
              </w:rPr>
              <w:t>Развивать зрительную память и внимание, активизировать словарь</w:t>
            </w:r>
            <w:r>
              <w:rPr>
                <w:color w:val="333333"/>
                <w:sz w:val="17"/>
                <w:shd w:val="clear" w:fill="FFFFFF"/>
              </w:rPr>
              <w:t> </w:t>
            </w:r>
            <w:r>
              <w:rPr>
                <w:color w:val="333333"/>
                <w:shd w:val="clear" w:fill="FFFFFF"/>
              </w:rPr>
              <w:t>детей.</w:t>
            </w:r>
          </w:p>
          <w:p>
            <w:pPr>
              <w:pStyle w:val="P1"/>
              <w:spacing w:before="0" w:after="130" w:beforeAutospacing="0" w:afterAutospacing="0"/>
              <w:rPr>
                <w:color w:val="333333"/>
                <w:shd w:val="clear" w:fill="FFFFFF"/>
              </w:rPr>
            </w:pPr>
            <w:r>
              <w:rPr>
                <w:color w:val="333333"/>
                <w:shd w:val="clear" w:fill="FFFFFF"/>
              </w:rPr>
              <w:t>3. Формирование речевого слуха</w:t>
            </w:r>
            <w:r>
              <w:rPr>
                <w:b w:val="1"/>
                <w:color w:val="333333"/>
                <w:shd w:val="clear" w:fill="FFFFFF"/>
              </w:rPr>
              <w:t>,</w:t>
            </w:r>
            <w:r>
              <w:rPr>
                <w:color w:val="333333"/>
                <w:shd w:val="clear" w:fill="FFFFFF"/>
              </w:rPr>
              <w:t xml:space="preserve"> развитие собственной активной речи, совершенствование силы голоса и воспитание положительного интереса к занятиям.</w:t>
            </w:r>
          </w:p>
          <w:p>
            <w:pPr>
              <w:pStyle w:val="P1"/>
              <w:spacing w:before="0" w:after="130" w:beforeAutospacing="0" w:afterAutospacing="0"/>
              <w:rPr>
                <w:color w:val="333333"/>
                <w:shd w:val="clear" w:fill="FFFFFF"/>
              </w:rPr>
            </w:pPr>
            <w:r>
              <w:rPr>
                <w:color w:val="333333"/>
                <w:shd w:val="clear" w:fill="FFFFFF"/>
              </w:rPr>
              <w:t>4. развивать зрительную память и внимание, активизировать словарь существительных по теме: "фрукты".</w:t>
            </w:r>
          </w:p>
          <w:p>
            <w:pPr>
              <w:pStyle w:val="P1"/>
              <w:spacing w:before="0" w:after="130" w:beforeAutospacing="0" w:afterAutospacing="0"/>
              <w:rPr>
                <w:color w:val="111111"/>
              </w:rPr>
            </w:pPr>
            <w:r>
              <w:rPr>
                <w:color w:val="333333"/>
                <w:shd w:val="clear" w:fill="FFFFFF"/>
              </w:rPr>
              <w:t>5. развивать зрительную память и внимание, активизировать словарь существительных по теме: "овощи".</w:t>
            </w:r>
          </w:p>
        </w:tc>
      </w:tr>
      <w:tr>
        <w:tc>
          <w:tcPr>
            <w:tcW w:w="3560" w:type="dxa"/>
          </w:tcPr>
          <w:p>
            <w:pPr>
              <w:pStyle w:val="P1"/>
              <w:spacing w:before="0" w:after="130" w:beforeAutospacing="0" w:afterAutospacing="0"/>
              <w:jc w:val="center"/>
              <w:rPr>
                <w:color w:val="000000"/>
              </w:rPr>
            </w:pPr>
            <w:r>
              <w:rPr>
                <w:color w:val="000000"/>
              </w:rPr>
              <w:t>Ноябрь</w:t>
            </w:r>
          </w:p>
        </w:tc>
        <w:tc>
          <w:tcPr>
            <w:tcW w:w="3561" w:type="dxa"/>
          </w:tcPr>
          <w:p>
            <w:pPr>
              <w:pStyle w:val="P1"/>
              <w:spacing w:before="0" w:after="130" w:beforeAutospacing="0" w:afterAutospacing="0"/>
              <w:rPr>
                <w:color w:val="000000"/>
              </w:rPr>
            </w:pPr>
            <w:r>
              <w:rPr>
                <w:color w:val="000000"/>
              </w:rPr>
              <w:t>1. "Кто чем питается"</w:t>
            </w:r>
          </w:p>
          <w:p>
            <w:pPr>
              <w:pStyle w:val="P1"/>
              <w:spacing w:before="0" w:after="130" w:beforeAutospacing="0" w:afterAutospacing="0"/>
              <w:rPr>
                <w:color w:val="000000"/>
              </w:rPr>
            </w:pPr>
            <w:r>
              <w:rPr>
                <w:color w:val="000000"/>
              </w:rPr>
              <w:t>2. "Завари чай"</w:t>
            </w:r>
          </w:p>
          <w:p>
            <w:pPr>
              <w:pStyle w:val="P1"/>
              <w:spacing w:before="0" w:after="130" w:beforeAutospacing="0" w:afterAutospacing="0"/>
              <w:rPr>
                <w:color w:val="000000"/>
              </w:rPr>
            </w:pPr>
            <w:r>
              <w:rPr>
                <w:color w:val="000000"/>
              </w:rPr>
              <w:t>3. "Подбери заплатку"</w:t>
            </w:r>
          </w:p>
          <w:p>
            <w:pPr>
              <w:pStyle w:val="P1"/>
              <w:spacing w:before="0" w:after="130" w:beforeAutospacing="0" w:afterAutospacing="0"/>
              <w:rPr>
                <w:color w:val="000000"/>
              </w:rPr>
            </w:pPr>
            <w:r>
              <w:rPr>
                <w:color w:val="000000"/>
              </w:rPr>
              <w:t>4. "Нанизывание колец одного цвета"</w:t>
            </w:r>
          </w:p>
          <w:p>
            <w:pPr>
              <w:pStyle w:val="P1"/>
              <w:spacing w:before="0" w:after="130" w:beforeAutospacing="0" w:afterAutospacing="0"/>
              <w:rPr>
                <w:color w:val="000000"/>
              </w:rPr>
            </w:pPr>
            <w:r>
              <w:rPr>
                <w:color w:val="000000"/>
              </w:rPr>
              <w:t>5. "Кто как разговаривает"</w:t>
            </w:r>
          </w:p>
        </w:tc>
        <w:tc>
          <w:tcPr>
            <w:tcW w:w="3561" w:type="dxa"/>
          </w:tcPr>
          <w:p>
            <w:pPr>
              <w:pStyle w:val="P1"/>
              <w:spacing w:before="0" w:after="130" w:beforeAutospacing="0" w:afterAutospacing="0"/>
              <w:rPr>
                <w:color w:val="000000"/>
              </w:rPr>
            </w:pPr>
            <w:r>
              <w:rPr>
                <w:color w:val="000000"/>
              </w:rPr>
              <w:t>1. познакомить детей, чем питаются некоторые животные. Закрепить знания о животных.</w:t>
            </w:r>
          </w:p>
          <w:p>
            <w:pPr>
              <w:pStyle w:val="P1"/>
              <w:spacing w:before="0" w:after="130" w:beforeAutospacing="0" w:afterAutospacing="0"/>
              <w:rPr>
                <w:shd w:val="clear" w:fill="FFFFFF"/>
              </w:rPr>
            </w:pPr>
            <w:r>
              <w:rPr>
                <w:color w:val="000000"/>
              </w:rPr>
              <w:t xml:space="preserve">2. </w:t>
            </w:r>
            <w:r>
              <w:rPr>
                <w:shd w:val="clear" w:fill="FFFFFF"/>
              </w:rPr>
              <w:t>расширить знания детей о назначении посуды.</w:t>
            </w:r>
          </w:p>
          <w:p>
            <w:pPr>
              <w:pStyle w:val="P1"/>
              <w:spacing w:before="0" w:after="130" w:beforeAutospacing="0" w:afterAutospacing="0"/>
              <w:rPr>
                <w:color w:val="333333"/>
                <w:shd w:val="clear" w:fill="FFFFFF"/>
              </w:rPr>
            </w:pPr>
            <w:r>
              <w:rPr>
                <w:shd w:val="clear" w:fill="FFFFFF"/>
              </w:rPr>
              <w:t xml:space="preserve">3. </w:t>
            </w:r>
            <w:r>
              <w:rPr>
                <w:rFonts w:ascii="Arial" w:hAnsi="Arial"/>
                <w:color w:val="333333"/>
                <w:sz w:val="17"/>
                <w:shd w:val="clear" w:fill="FFFFFF"/>
              </w:rPr>
              <w:t> </w:t>
            </w:r>
            <w:r>
              <w:rPr>
                <w:color w:val="333333"/>
                <w:shd w:val="clear" w:fill="FFFFFF"/>
              </w:rPr>
              <w:t>Развитие внимания, логического мышления и зрительного восприятия.</w:t>
            </w:r>
          </w:p>
          <w:p>
            <w:pPr>
              <w:pStyle w:val="P1"/>
              <w:spacing w:before="0" w:after="130" w:beforeAutospacing="0" w:afterAutospacing="0"/>
              <w:rPr>
                <w:color w:val="333333"/>
                <w:shd w:val="clear" w:fill="FFFFFF"/>
              </w:rPr>
            </w:pPr>
            <w:r>
              <w:rPr>
                <w:color w:val="333333"/>
                <w:shd w:val="clear" w:fill="FFFFFF"/>
              </w:rPr>
              <w:t>4. Побуждать детей обращать внимание на величину предметов при выполнении действий с игрушками и формировать умение правильно ориентироваться на слова большой и маленький.</w:t>
            </w:r>
          </w:p>
          <w:p>
            <w:pPr>
              <w:pStyle w:val="P1"/>
              <w:spacing w:before="0" w:after="130" w:beforeAutospacing="0" w:afterAutospacing="0"/>
            </w:pPr>
            <w:r>
              <w:rPr>
                <w:color w:val="333333"/>
                <w:shd w:val="clear" w:fill="FFFFFF"/>
              </w:rPr>
              <w:t>5.</w:t>
            </w:r>
            <w:r>
              <w:rPr>
                <w:color w:val="111111"/>
                <w:sz w:val="28"/>
              </w:rPr>
              <w:t xml:space="preserve"> </w:t>
            </w:r>
            <w:r>
              <w:rPr>
                <w:color w:val="333333"/>
                <w:shd w:val="clear" w:fill="FFFFFF"/>
              </w:rPr>
              <w:t>Формировать слуховое восприятие</w:t>
            </w:r>
            <w:r>
              <w:rPr>
                <w:b w:val="1"/>
                <w:color w:val="333333"/>
                <w:shd w:val="clear" w:fill="FFFFFF"/>
              </w:rPr>
              <w:t>,</w:t>
            </w:r>
            <w:r>
              <w:rPr>
                <w:color w:val="333333"/>
                <w:shd w:val="clear" w:fill="FFFFFF"/>
              </w:rPr>
              <w:t xml:space="preserve"> развивать голосовой аппарат, понимание окружающей речи, способность подражания звукосочетаниям и простым словам.</w:t>
            </w:r>
          </w:p>
        </w:tc>
      </w:tr>
      <w:tr>
        <w:tc>
          <w:tcPr>
            <w:tcW w:w="3560" w:type="dxa"/>
          </w:tcPr>
          <w:p>
            <w:pPr>
              <w:pStyle w:val="P1"/>
              <w:spacing w:before="0" w:after="130" w:beforeAutospacing="0" w:afterAutospacing="0"/>
              <w:jc w:val="center"/>
              <w:rPr>
                <w:color w:val="000000"/>
              </w:rPr>
            </w:pPr>
            <w:r>
              <w:rPr>
                <w:color w:val="000000"/>
              </w:rPr>
              <w:t>Декабрь</w:t>
            </w:r>
          </w:p>
        </w:tc>
        <w:tc>
          <w:tcPr>
            <w:tcW w:w="3561" w:type="dxa"/>
          </w:tcPr>
          <w:p>
            <w:pPr>
              <w:pStyle w:val="P1"/>
              <w:spacing w:before="0" w:after="130" w:beforeAutospacing="0" w:afterAutospacing="0"/>
              <w:rPr>
                <w:color w:val="000000"/>
              </w:rPr>
            </w:pPr>
            <w:r>
              <w:rPr>
                <w:color w:val="000000"/>
              </w:rPr>
              <w:t>1. "Украсим ёлку"</w:t>
            </w:r>
          </w:p>
          <w:p>
            <w:pPr>
              <w:pStyle w:val="P1"/>
              <w:spacing w:before="0" w:after="130" w:beforeAutospacing="0" w:afterAutospacing="0"/>
              <w:rPr>
                <w:color w:val="000000"/>
              </w:rPr>
            </w:pPr>
            <w:r>
              <w:rPr>
                <w:color w:val="000000"/>
              </w:rPr>
              <w:t>2. "Как снежок падает"</w:t>
            </w:r>
          </w:p>
          <w:p>
            <w:pPr>
              <w:pStyle w:val="P1"/>
              <w:spacing w:before="0" w:after="130" w:beforeAutospacing="0" w:afterAutospacing="0"/>
              <w:rPr>
                <w:color w:val="000000"/>
              </w:rPr>
            </w:pPr>
            <w:r>
              <w:rPr>
                <w:color w:val="000000"/>
              </w:rPr>
              <w:t>3. "Башня из кубиков"</w:t>
            </w:r>
          </w:p>
          <w:p>
            <w:pPr>
              <w:pStyle w:val="P1"/>
              <w:spacing w:before="0" w:after="130" w:beforeAutospacing="0" w:afterAutospacing="0"/>
              <w:rPr>
                <w:color w:val="000000"/>
              </w:rPr>
            </w:pPr>
            <w:r>
              <w:rPr>
                <w:color w:val="000000"/>
              </w:rPr>
              <w:t>4. "Найди такой же предмет"</w:t>
            </w:r>
          </w:p>
        </w:tc>
        <w:tc>
          <w:tcPr>
            <w:tcW w:w="3561" w:type="dxa"/>
          </w:tcPr>
          <w:p>
            <w:pPr>
              <w:pStyle w:val="P1"/>
              <w:spacing w:before="0" w:after="130" w:beforeAutospacing="0" w:afterAutospacing="0"/>
              <w:rPr>
                <w:color w:val="000000"/>
              </w:rPr>
            </w:pPr>
            <w:r>
              <w:rPr>
                <w:color w:val="000000"/>
              </w:rPr>
              <w:t>1. Развитие сенсорного восприятия у детей младшего дошкольного возраста.</w:t>
            </w:r>
          </w:p>
          <w:p>
            <w:pPr>
              <w:pStyle w:val="P1"/>
              <w:spacing w:before="0" w:after="130" w:beforeAutospacing="0" w:afterAutospacing="0"/>
              <w:rPr>
                <w:color w:val="000000"/>
              </w:rPr>
            </w:pPr>
            <w:r>
              <w:rPr>
                <w:color w:val="000000"/>
              </w:rPr>
              <w:t>2.</w:t>
            </w:r>
            <w:r>
              <w:rPr>
                <w:color w:val="111111"/>
                <w:sz w:val="28"/>
              </w:rPr>
              <w:t xml:space="preserve"> </w:t>
            </w:r>
            <w:r>
              <w:rPr>
                <w:color w:val="000000"/>
              </w:rPr>
              <w:t xml:space="preserve">Вызвать у детей радость от восприятия белого снега, показать, как он красиво ложится на ветки деревьев, на кусты, развивать двигательную активность, воспитывать любовь к окружающей природе. </w:t>
            </w:r>
          </w:p>
          <w:p>
            <w:pPr>
              <w:pStyle w:val="P1"/>
              <w:spacing w:before="0" w:after="130" w:beforeAutospacing="0" w:afterAutospacing="0"/>
              <w:rPr>
                <w:color w:val="000000"/>
              </w:rPr>
            </w:pPr>
            <w:r>
              <w:rPr>
                <w:color w:val="000000"/>
              </w:rPr>
              <w:t>3. Формировать навык у детей вертикально накладывать кубик на кубик, понимать слова: сделай, башня, развивать внимание и воспитывать аккуратность действий.</w:t>
            </w:r>
          </w:p>
          <w:p>
            <w:pPr>
              <w:pStyle w:val="P1"/>
              <w:spacing w:before="0" w:after="130" w:beforeAutospacing="0" w:afterAutospacing="0"/>
              <w:rPr>
                <w:color w:val="000000"/>
              </w:rPr>
            </w:pPr>
            <w:r>
              <w:rPr>
                <w:color w:val="000000"/>
              </w:rPr>
              <w:t xml:space="preserve">4. Формировать у детей простейшие приемы установления тождества и различия цвета однородных предметов, воспитывать интерес к занятиям. </w:t>
            </w:r>
          </w:p>
        </w:tc>
      </w:tr>
      <w:tr>
        <w:tc>
          <w:tcPr>
            <w:tcW w:w="3560" w:type="dxa"/>
          </w:tcPr>
          <w:p>
            <w:pPr>
              <w:pStyle w:val="P1"/>
              <w:spacing w:before="0" w:after="130" w:beforeAutospacing="0" w:afterAutospacing="0"/>
              <w:jc w:val="center"/>
              <w:rPr>
                <w:color w:val="000000"/>
              </w:rPr>
            </w:pPr>
            <w:r>
              <w:rPr>
                <w:color w:val="000000"/>
              </w:rPr>
              <w:t>Январь</w:t>
            </w:r>
          </w:p>
        </w:tc>
        <w:tc>
          <w:tcPr>
            <w:tcW w:w="3561" w:type="dxa"/>
          </w:tcPr>
          <w:p>
            <w:pPr>
              <w:pStyle w:val="P1"/>
              <w:spacing w:before="0" w:after="130" w:beforeAutospacing="0" w:afterAutospacing="0"/>
              <w:rPr>
                <w:color w:val="000000"/>
              </w:rPr>
            </w:pPr>
            <w:r>
              <w:rPr>
                <w:color w:val="000000"/>
              </w:rPr>
              <w:t>1. "Кто где живёт"</w:t>
            </w:r>
          </w:p>
          <w:p>
            <w:pPr>
              <w:pStyle w:val="P1"/>
              <w:spacing w:before="0" w:after="130" w:beforeAutospacing="0" w:afterAutospacing="0"/>
              <w:rPr>
                <w:color w:val="000000"/>
              </w:rPr>
            </w:pPr>
            <w:r>
              <w:rPr>
                <w:color w:val="000000"/>
              </w:rPr>
              <w:t>2. "Разложи по образцу" (цветовые схемы)</w:t>
            </w:r>
          </w:p>
          <w:p>
            <w:pPr>
              <w:pStyle w:val="P1"/>
              <w:spacing w:before="0" w:after="130" w:beforeAutospacing="0" w:afterAutospacing="0"/>
              <w:rPr>
                <w:color w:val="000000"/>
              </w:rPr>
            </w:pPr>
            <w:r>
              <w:rPr>
                <w:color w:val="000000"/>
              </w:rPr>
              <w:t>3. "Кому, что дать?"</w:t>
            </w:r>
          </w:p>
          <w:p>
            <w:pPr>
              <w:pStyle w:val="P1"/>
              <w:spacing w:before="0" w:after="130" w:beforeAutospacing="0" w:afterAutospacing="0"/>
              <w:rPr>
                <w:color w:val="000000"/>
              </w:rPr>
            </w:pPr>
            <w:r>
              <w:rPr>
                <w:color w:val="000000"/>
              </w:rPr>
              <w:t>4. "Собери картинку"</w:t>
            </w:r>
          </w:p>
        </w:tc>
        <w:tc>
          <w:tcPr>
            <w:tcW w:w="3561" w:type="dxa"/>
          </w:tcPr>
          <w:p>
            <w:pPr>
              <w:pStyle w:val="P1"/>
              <w:spacing w:before="0" w:after="130" w:beforeAutospacing="0" w:afterAutospacing="0"/>
              <w:rPr>
                <w:color w:val="000000"/>
              </w:rPr>
            </w:pPr>
            <w:r>
              <w:rPr>
                <w:color w:val="000000"/>
              </w:rPr>
              <w:t>1. Закреплять знания детей о животных.</w:t>
            </w:r>
          </w:p>
          <w:p>
            <w:pPr>
              <w:pStyle w:val="P1"/>
              <w:spacing w:before="0" w:after="130" w:beforeAutospacing="0" w:afterAutospacing="0"/>
              <w:rPr>
                <w:color w:val="000000"/>
              </w:rPr>
            </w:pPr>
            <w:r>
              <w:rPr>
                <w:color w:val="000000"/>
              </w:rPr>
              <w:t>2. Учить собирать на пустой сетке цветные квадраты, так как показано на образце. Закрепление основных цветов.</w:t>
            </w:r>
          </w:p>
          <w:p>
            <w:pPr>
              <w:pStyle w:val="P1"/>
              <w:spacing w:before="0" w:after="130" w:beforeAutospacing="0" w:afterAutospacing="0"/>
              <w:rPr>
                <w:color w:val="000000"/>
              </w:rPr>
            </w:pPr>
            <w:r>
              <w:rPr>
                <w:color w:val="000000"/>
              </w:rPr>
              <w:t>3.</w:t>
            </w:r>
            <w:r>
              <w:rPr>
                <w:color w:val="111111"/>
                <w:sz w:val="28"/>
              </w:rPr>
              <w:t xml:space="preserve"> </w:t>
            </w:r>
            <w:r>
              <w:rPr>
                <w:color w:val="000000"/>
              </w:rPr>
              <w:t>Закрепить названия животных, сформировать представление о внешнем их виде, качествах овощей и фруктов (капуста, морковь, яблоко), воспитывать интерес к занятиям, желание трудиться.</w:t>
            </w:r>
          </w:p>
          <w:p>
            <w:pPr>
              <w:pStyle w:val="P1"/>
              <w:spacing w:before="0" w:after="130" w:beforeAutospacing="0" w:afterAutospacing="0"/>
              <w:rPr>
                <w:color w:val="000000"/>
              </w:rPr>
            </w:pPr>
            <w:r>
              <w:rPr>
                <w:color w:val="000000"/>
              </w:rPr>
              <w:t>4. Упражнять детей в составлении целого предмета из его частей, развивать зрительное восприятие, воспитывать волю, усидчивость, целеустремленность</w:t>
            </w:r>
          </w:p>
        </w:tc>
      </w:tr>
      <w:tr>
        <w:tc>
          <w:tcPr>
            <w:tcW w:w="3560" w:type="dxa"/>
          </w:tcPr>
          <w:p>
            <w:pPr>
              <w:pStyle w:val="P1"/>
              <w:spacing w:before="0" w:after="130" w:beforeAutospacing="0" w:afterAutospacing="0"/>
              <w:jc w:val="center"/>
              <w:rPr>
                <w:color w:val="000000"/>
              </w:rPr>
            </w:pPr>
            <w:r>
              <w:rPr>
                <w:color w:val="000000"/>
              </w:rPr>
              <w:t>Февраль</w:t>
            </w:r>
          </w:p>
        </w:tc>
        <w:tc>
          <w:tcPr>
            <w:tcW w:w="3561" w:type="dxa"/>
          </w:tcPr>
          <w:p>
            <w:pPr>
              <w:pStyle w:val="P1"/>
              <w:spacing w:before="0" w:after="130" w:beforeAutospacing="0" w:afterAutospacing="0"/>
              <w:rPr>
                <w:color w:val="000000"/>
              </w:rPr>
            </w:pPr>
            <w:r>
              <w:rPr>
                <w:color w:val="000000"/>
              </w:rPr>
              <w:t>1. "Волшебный мешочек"</w:t>
            </w:r>
          </w:p>
          <w:p>
            <w:pPr>
              <w:pStyle w:val="P1"/>
              <w:spacing w:before="0" w:after="130" w:beforeAutospacing="0" w:afterAutospacing="0"/>
              <w:rPr>
                <w:color w:val="000000"/>
              </w:rPr>
            </w:pPr>
            <w:r>
              <w:rPr>
                <w:color w:val="000000"/>
              </w:rPr>
              <w:t>2. "В мире сказок"</w:t>
            </w:r>
          </w:p>
          <w:p>
            <w:pPr>
              <w:pStyle w:val="P1"/>
              <w:spacing w:before="0" w:after="130" w:beforeAutospacing="0" w:afterAutospacing="0"/>
              <w:rPr>
                <w:color w:val="000000"/>
              </w:rPr>
            </w:pPr>
            <w:r>
              <w:rPr>
                <w:color w:val="000000"/>
              </w:rPr>
              <w:t>3. "Кто пришел?"</w:t>
            </w:r>
          </w:p>
          <w:p>
            <w:pPr>
              <w:pStyle w:val="P1"/>
              <w:spacing w:before="0" w:after="130" w:beforeAutospacing="0" w:afterAutospacing="0"/>
              <w:rPr>
                <w:color w:val="000000"/>
              </w:rPr>
            </w:pPr>
            <w:r>
              <w:rPr>
                <w:color w:val="000000"/>
              </w:rPr>
              <w:t>4. "Подбери такой же предмет"</w:t>
            </w:r>
          </w:p>
        </w:tc>
        <w:tc>
          <w:tcPr>
            <w:tcW w:w="3561" w:type="dxa"/>
          </w:tcPr>
          <w:p>
            <w:pPr>
              <w:pStyle w:val="P1"/>
              <w:spacing w:before="0" w:after="130" w:beforeAutospacing="0" w:afterAutospacing="0"/>
              <w:rPr>
                <w:color w:val="000000"/>
                <w:shd w:val="clear" w:fill="FFFFFF"/>
              </w:rPr>
            </w:pPr>
            <w:r>
              <w:rPr>
                <w:color w:val="000000"/>
              </w:rPr>
              <w:t xml:space="preserve">1. </w:t>
            </w:r>
            <w:r>
              <w:rPr>
                <w:color w:val="000000"/>
                <w:shd w:val="clear" w:fill="FFFFFF"/>
              </w:rPr>
              <w:t>Учить детей называть качество и признаки предметов (величина, цвет). Правильно отвечать на вопросы. Развивать артикуляционный аппарат. Воспитывать усидчивость, любовь и бережное отношение к игрушкам.</w:t>
            </w:r>
          </w:p>
          <w:p>
            <w:pPr>
              <w:pStyle w:val="P1"/>
              <w:spacing w:before="0" w:after="130" w:beforeAutospacing="0" w:afterAutospacing="0"/>
              <w:rPr>
                <w:color w:val="000000"/>
                <w:shd w:val="clear" w:fill="FFFFFF"/>
              </w:rPr>
            </w:pPr>
            <w:r>
              <w:rPr>
                <w:color w:val="000000"/>
                <w:shd w:val="clear" w:fill="FFFFFF"/>
              </w:rPr>
              <w:t>2. Развитие памяти, внимания, логического мышления, языковых способностей.</w:t>
            </w:r>
          </w:p>
          <w:p>
            <w:pPr>
              <w:pStyle w:val="P1"/>
              <w:spacing w:before="0" w:after="130" w:beforeAutospacing="0" w:afterAutospacing="0"/>
              <w:rPr>
                <w:color w:val="000000"/>
                <w:shd w:val="clear" w:fill="FFFFFF"/>
              </w:rPr>
            </w:pPr>
            <w:r>
              <w:rPr>
                <w:color w:val="000000"/>
                <w:shd w:val="clear" w:fill="FFFFFF"/>
              </w:rPr>
              <w:t>3. Формировать умственную активность ребенка в процессе игровой деятельности, развивать организованность и самоконтроль, воспитывать партнерские отношения и доброе отношение к сверстникам.</w:t>
            </w:r>
          </w:p>
          <w:p>
            <w:pPr>
              <w:pStyle w:val="P1"/>
              <w:spacing w:before="0" w:after="130" w:beforeAutospacing="0" w:afterAutospacing="0"/>
              <w:rPr>
                <w:color w:val="000000"/>
              </w:rPr>
            </w:pPr>
            <w:r>
              <w:rPr>
                <w:color w:val="000000"/>
                <w:shd w:val="clear" w:fill="FFFFFF"/>
              </w:rPr>
              <w:t>4. Побуждать различать цвета предметов (красный, синий, желтый, зеленый, расширять чувственный опыт, выделять предметы и подбирать их по одинаковой окраске.</w:t>
            </w:r>
          </w:p>
        </w:tc>
      </w:tr>
      <w:tr>
        <w:tc>
          <w:tcPr>
            <w:tcW w:w="3560" w:type="dxa"/>
          </w:tcPr>
          <w:p>
            <w:pPr>
              <w:pStyle w:val="P1"/>
              <w:spacing w:before="0" w:after="130" w:beforeAutospacing="0" w:afterAutospacing="0"/>
              <w:jc w:val="center"/>
              <w:rPr>
                <w:color w:val="000000"/>
              </w:rPr>
            </w:pPr>
            <w:r>
              <w:rPr>
                <w:color w:val="000000"/>
              </w:rPr>
              <w:t>Март</w:t>
            </w:r>
          </w:p>
        </w:tc>
        <w:tc>
          <w:tcPr>
            <w:tcW w:w="3561" w:type="dxa"/>
          </w:tcPr>
          <w:p>
            <w:pPr>
              <w:pStyle w:val="P1"/>
              <w:spacing w:before="0" w:after="130" w:beforeAutospacing="0" w:afterAutospacing="0"/>
              <w:rPr>
                <w:color w:val="000000"/>
              </w:rPr>
            </w:pPr>
            <w:r>
              <w:rPr>
                <w:color w:val="000000"/>
              </w:rPr>
              <w:t>1. Дидактически карточки "Постельные принадлежности".</w:t>
            </w:r>
          </w:p>
          <w:p>
            <w:pPr>
              <w:pStyle w:val="P1"/>
              <w:spacing w:before="0" w:after="130" w:beforeAutospacing="0" w:afterAutospacing="0"/>
              <w:rPr>
                <w:color w:val="000000"/>
              </w:rPr>
            </w:pPr>
            <w:r>
              <w:rPr>
                <w:color w:val="000000"/>
              </w:rPr>
              <w:t>2. "Весёлое чаепитие"</w:t>
            </w:r>
          </w:p>
          <w:p>
            <w:pPr>
              <w:pStyle w:val="P1"/>
              <w:spacing w:before="0" w:after="130" w:beforeAutospacing="0" w:afterAutospacing="0"/>
              <w:rPr>
                <w:color w:val="000000"/>
              </w:rPr>
            </w:pPr>
            <w:r>
              <w:rPr>
                <w:color w:val="000000"/>
              </w:rPr>
              <w:t>3. "Кто как ходит?"</w:t>
            </w:r>
          </w:p>
          <w:p>
            <w:pPr>
              <w:pStyle w:val="P1"/>
              <w:spacing w:before="0" w:after="130" w:beforeAutospacing="0" w:afterAutospacing="0"/>
              <w:rPr>
                <w:color w:val="000000"/>
              </w:rPr>
            </w:pPr>
            <w:r>
              <w:rPr>
                <w:color w:val="000000"/>
              </w:rPr>
              <w:t>4. "Кто как кричит?"</w:t>
            </w:r>
          </w:p>
        </w:tc>
        <w:tc>
          <w:tcPr>
            <w:tcW w:w="3561" w:type="dxa"/>
          </w:tcPr>
          <w:p>
            <w:pPr>
              <w:pStyle w:val="P1"/>
              <w:spacing w:before="0" w:after="130" w:beforeAutospacing="0" w:afterAutospacing="0"/>
              <w:rPr>
                <w:color w:val="000000"/>
              </w:rPr>
            </w:pPr>
            <w:r>
              <w:rPr>
                <w:color w:val="000000"/>
              </w:rPr>
              <w:t>1. Развитие мышления, памяти, зрительного внимания. Обогащения словаря детей.</w:t>
            </w:r>
          </w:p>
          <w:p>
            <w:pPr>
              <w:pStyle w:val="P1"/>
              <w:spacing w:before="0" w:after="130" w:beforeAutospacing="0" w:afterAutospacing="0"/>
              <w:rPr>
                <w:color w:val="222222"/>
                <w:shd w:val="clear" w:fill="FFFFFF"/>
              </w:rPr>
            </w:pPr>
            <w:r>
              <w:rPr>
                <w:color w:val="000000"/>
              </w:rPr>
              <w:t xml:space="preserve">2. </w:t>
            </w:r>
            <w:r>
              <w:rPr>
                <w:color w:val="222222"/>
                <w:shd w:val="clear" w:fill="FFFFFF"/>
              </w:rPr>
              <w:t>Развитие логического мышления, памяти, внимания, восприятия цвета, мелкой моторики рук.</w:t>
            </w:r>
          </w:p>
          <w:p>
            <w:pPr>
              <w:pStyle w:val="P1"/>
              <w:spacing w:before="0" w:after="130" w:beforeAutospacing="0" w:afterAutospacing="0"/>
              <w:rPr>
                <w:color w:val="222222"/>
                <w:shd w:val="clear" w:fill="FFFFFF"/>
              </w:rPr>
            </w:pPr>
            <w:r>
              <w:rPr>
                <w:color w:val="222222"/>
                <w:shd w:val="clear" w:fill="FFFFFF"/>
              </w:rPr>
              <w:t>3. Упражнять детей согласовывать свои движения со словами, развивать слуховое восприятие, воспитывать дружеские и партнерские отношения со сверстниками.</w:t>
            </w:r>
          </w:p>
          <w:p>
            <w:pPr>
              <w:pStyle w:val="P1"/>
              <w:spacing w:before="0" w:after="130" w:beforeAutospacing="0" w:afterAutospacing="0"/>
              <w:rPr>
                <w:color w:val="222222"/>
                <w:shd w:val="clear" w:fill="FFFFFF"/>
              </w:rPr>
            </w:pPr>
            <w:r>
              <w:rPr>
                <w:color w:val="222222"/>
                <w:shd w:val="clear" w:fill="FFFFFF"/>
              </w:rPr>
              <w:t xml:space="preserve">4. Развивать умение слушать чтение, формировать умение воспроизводить имеющиеся в тексте звукоподражания. </w:t>
            </w:r>
          </w:p>
        </w:tc>
      </w:tr>
      <w:tr>
        <w:tc>
          <w:tcPr>
            <w:tcW w:w="3560" w:type="dxa"/>
          </w:tcPr>
          <w:p>
            <w:pPr>
              <w:pStyle w:val="P1"/>
              <w:spacing w:before="0" w:after="130" w:beforeAutospacing="0" w:afterAutospacing="0"/>
              <w:jc w:val="center"/>
              <w:rPr>
                <w:color w:val="000000"/>
              </w:rPr>
            </w:pPr>
            <w:r>
              <w:rPr>
                <w:color w:val="000000"/>
              </w:rPr>
              <w:t>Апрель</w:t>
            </w:r>
          </w:p>
        </w:tc>
        <w:tc>
          <w:tcPr>
            <w:tcW w:w="3561" w:type="dxa"/>
          </w:tcPr>
          <w:p>
            <w:pPr>
              <w:pStyle w:val="P1"/>
              <w:spacing w:before="0" w:after="130" w:beforeAutospacing="0" w:afterAutospacing="0"/>
              <w:rPr>
                <w:color w:val="000000"/>
              </w:rPr>
            </w:pPr>
            <w:r>
              <w:rPr>
                <w:color w:val="000000"/>
              </w:rPr>
              <w:t xml:space="preserve">1. "Животные и птицы" </w:t>
            </w:r>
          </w:p>
          <w:p>
            <w:pPr>
              <w:pStyle w:val="P1"/>
              <w:spacing w:before="0" w:after="130" w:beforeAutospacing="0" w:afterAutospacing="0"/>
              <w:rPr>
                <w:color w:val="000000"/>
              </w:rPr>
            </w:pPr>
            <w:r>
              <w:rPr>
                <w:color w:val="000000"/>
              </w:rPr>
              <w:t>2. "Чья тень"</w:t>
            </w:r>
          </w:p>
          <w:p>
            <w:pPr>
              <w:pStyle w:val="P1"/>
              <w:spacing w:before="0" w:after="130" w:beforeAutospacing="0" w:afterAutospacing="0"/>
              <w:rPr>
                <w:color w:val="000000"/>
              </w:rPr>
            </w:pPr>
            <w:r>
              <w:rPr>
                <w:color w:val="000000"/>
              </w:rPr>
              <w:t>3. "Шнуровка"</w:t>
            </w:r>
          </w:p>
          <w:p>
            <w:pPr>
              <w:pStyle w:val="P1"/>
              <w:spacing w:before="0" w:after="130" w:beforeAutospacing="0" w:afterAutospacing="0"/>
              <w:rPr>
                <w:color w:val="000000"/>
              </w:rPr>
            </w:pPr>
            <w:r>
              <w:rPr>
                <w:color w:val="000000"/>
              </w:rPr>
              <w:t>4. "Собери цветок"</w:t>
            </w:r>
          </w:p>
        </w:tc>
        <w:tc>
          <w:tcPr>
            <w:tcW w:w="3561" w:type="dxa"/>
          </w:tcPr>
          <w:p>
            <w:pPr>
              <w:pStyle w:val="P1"/>
              <w:spacing w:before="0" w:after="130" w:beforeAutospacing="0" w:afterAutospacing="0"/>
              <w:rPr>
                <w:color w:val="000000"/>
              </w:rPr>
            </w:pPr>
            <w:r>
              <w:rPr>
                <w:color w:val="000000"/>
              </w:rPr>
              <w:t>1. Продолжать расширять знания детей о животных и птицах.</w:t>
            </w:r>
          </w:p>
          <w:p>
            <w:pPr>
              <w:pStyle w:val="P1"/>
              <w:spacing w:before="0" w:after="130" w:beforeAutospacing="0" w:afterAutospacing="0"/>
              <w:rPr>
                <w:color w:val="000000"/>
                <w:shd w:val="clear" w:fill="FFFFFF"/>
              </w:rPr>
            </w:pPr>
            <w:r>
              <w:rPr>
                <w:color w:val="000000"/>
              </w:rPr>
              <w:t xml:space="preserve">2. </w:t>
            </w:r>
            <w:r>
              <w:rPr>
                <w:rFonts w:ascii="Arial" w:hAnsi="Arial"/>
                <w:color w:val="333333"/>
                <w:sz w:val="17"/>
                <w:shd w:val="clear" w:fill="FFFFFF"/>
              </w:rPr>
              <w:t> </w:t>
            </w:r>
            <w:r>
              <w:rPr>
                <w:color w:val="000000"/>
                <w:shd w:val="clear" w:fill="FFFFFF"/>
              </w:rPr>
              <w:t>Развитие внимания, логики, памяти, мелкой моторики рук.</w:t>
            </w:r>
          </w:p>
          <w:p>
            <w:pPr>
              <w:pStyle w:val="P1"/>
              <w:spacing w:before="0" w:after="130" w:beforeAutospacing="0" w:afterAutospacing="0"/>
              <w:rPr>
                <w:color w:val="000000"/>
                <w:shd w:val="clear" w:fill="FFFFFF"/>
              </w:rPr>
            </w:pPr>
            <w:r>
              <w:rPr>
                <w:color w:val="000000"/>
                <w:shd w:val="clear" w:fill="FFFFFF"/>
              </w:rPr>
              <w:t>3.</w:t>
            </w:r>
            <w:r>
              <w:rPr>
                <w:color w:val="111111"/>
                <w:sz w:val="28"/>
              </w:rPr>
              <w:t xml:space="preserve"> </w:t>
            </w:r>
            <w:r>
              <w:rPr>
                <w:color w:val="000000"/>
                <w:shd w:val="clear" w:fill="FFFFFF"/>
              </w:rPr>
              <w:t>Развитие координации мелких движений руки и зрительного контроля, воспитывать аккуратность.</w:t>
            </w:r>
          </w:p>
          <w:p>
            <w:pPr>
              <w:pStyle w:val="P1"/>
              <w:spacing w:before="0" w:after="130" w:beforeAutospacing="0" w:afterAutospacing="0"/>
              <w:rPr>
                <w:color w:val="000000"/>
              </w:rPr>
            </w:pPr>
            <w:r>
              <w:rPr>
                <w:color w:val="000000"/>
                <w:shd w:val="clear" w:fill="FFFFFF"/>
              </w:rPr>
              <w:t>4. Закрепить знание детьми названий основных цветов, совершенствовать навык находить среди кружков разного цвета нужный и вставлять его в середину цветка, развивать мелкую моторику пальцев.</w:t>
            </w:r>
          </w:p>
        </w:tc>
      </w:tr>
      <w:tr>
        <w:tc>
          <w:tcPr>
            <w:tcW w:w="3560" w:type="dxa"/>
          </w:tcPr>
          <w:p>
            <w:pPr>
              <w:pStyle w:val="P1"/>
              <w:spacing w:before="0" w:after="130" w:beforeAutospacing="0" w:afterAutospacing="0"/>
              <w:jc w:val="center"/>
              <w:rPr>
                <w:color w:val="000000"/>
              </w:rPr>
            </w:pPr>
            <w:r>
              <w:rPr>
                <w:color w:val="000000"/>
              </w:rPr>
              <w:t>Май</w:t>
            </w:r>
          </w:p>
        </w:tc>
        <w:tc>
          <w:tcPr>
            <w:tcW w:w="3561" w:type="dxa"/>
          </w:tcPr>
          <w:p>
            <w:pPr>
              <w:pStyle w:val="P1"/>
              <w:spacing w:before="0" w:after="130" w:beforeAutospacing="0" w:afterAutospacing="0"/>
              <w:rPr>
                <w:color w:val="000000"/>
              </w:rPr>
            </w:pPr>
            <w:r>
              <w:rPr>
                <w:color w:val="000000"/>
              </w:rPr>
              <w:t>1. "Противоположности"</w:t>
            </w:r>
          </w:p>
          <w:p>
            <w:pPr>
              <w:pStyle w:val="P1"/>
              <w:spacing w:before="0" w:after="130" w:beforeAutospacing="0" w:afterAutospacing="0"/>
              <w:rPr>
                <w:color w:val="000000"/>
              </w:rPr>
            </w:pPr>
            <w:r>
              <w:rPr>
                <w:color w:val="000000"/>
              </w:rPr>
              <w:t>2. Д/и "Капельки"</w:t>
            </w:r>
          </w:p>
          <w:p>
            <w:pPr>
              <w:pStyle w:val="P1"/>
              <w:spacing w:before="0" w:after="130" w:beforeAutospacing="0" w:afterAutospacing="0"/>
              <w:rPr>
                <w:color w:val="000000"/>
              </w:rPr>
            </w:pPr>
            <w:r>
              <w:rPr>
                <w:color w:val="000000"/>
              </w:rPr>
              <w:t>3. "Свойства предметов"</w:t>
            </w:r>
          </w:p>
        </w:tc>
        <w:tc>
          <w:tcPr>
            <w:tcW w:w="3561" w:type="dxa"/>
          </w:tcPr>
          <w:p>
            <w:pPr>
              <w:pStyle w:val="P1"/>
              <w:spacing w:before="0" w:after="130" w:beforeAutospacing="0" w:afterAutospacing="0"/>
              <w:rPr>
                <w:color w:val="000000"/>
                <w:shd w:val="clear" w:fill="FFFFFF"/>
              </w:rPr>
            </w:pPr>
            <w:r>
              <w:rPr>
                <w:color w:val="000000"/>
              </w:rPr>
              <w:t>1.</w:t>
            </w:r>
            <w:r>
              <w:rPr>
                <w:rFonts w:ascii="Arial" w:hAnsi="Arial"/>
                <w:color w:val="333333"/>
                <w:sz w:val="17"/>
                <w:shd w:val="clear" w:fill="FFFFFF"/>
              </w:rPr>
              <w:t xml:space="preserve"> </w:t>
            </w:r>
            <w:r>
              <w:rPr>
                <w:color w:val="000000"/>
                <w:shd w:val="clear" w:fill="FFFFFF"/>
              </w:rPr>
              <w:t>Развитие речи, внимания, образной и смысловой памяти, логического мышления.</w:t>
            </w:r>
          </w:p>
          <w:p>
            <w:pPr>
              <w:pStyle w:val="P1"/>
              <w:spacing w:before="0" w:after="130" w:beforeAutospacing="0" w:afterAutospacing="0"/>
              <w:rPr>
                <w:color w:val="000000"/>
                <w:shd w:val="clear" w:fill="FFFFFF"/>
              </w:rPr>
            </w:pPr>
            <w:r>
              <w:rPr>
                <w:color w:val="000000"/>
                <w:shd w:val="clear" w:fill="FFFFFF"/>
              </w:rPr>
              <w:t>2. Закреплять детей обращать внимание на цвет предмета, умение группировать предметы по цвету, тренировка мелкой моторики.</w:t>
            </w:r>
          </w:p>
          <w:p>
            <w:pPr>
              <w:pStyle w:val="P1"/>
              <w:spacing w:before="0" w:after="130" w:beforeAutospacing="0" w:afterAutospacing="0"/>
              <w:rPr>
                <w:color w:val="000000"/>
              </w:rPr>
            </w:pPr>
            <w:r>
              <w:rPr>
                <w:color w:val="000000"/>
              </w:rPr>
              <w:t xml:space="preserve">3. </w:t>
            </w:r>
            <w:r>
              <w:rPr>
                <w:color w:val="000000"/>
                <w:shd w:val="clear" w:fill="FFFFFF"/>
              </w:rPr>
              <w:t>Научить различать свойства предметов и находить предмет по описанию.</w:t>
            </w:r>
          </w:p>
        </w:tc>
      </w:tr>
    </w:tbl>
    <w:p>
      <w:pPr>
        <w:pStyle w:val="P1"/>
        <w:spacing w:before="0" w:after="130" w:beforeAutospacing="0" w:afterAutospacing="0"/>
        <w:rPr>
          <w:color w:val="000000"/>
          <w:sz w:val="28"/>
        </w:rPr>
      </w:pPr>
    </w:p>
    <w:p>
      <w:pPr>
        <w:spacing w:lineRule="auto" w:line="240" w:beforeAutospacing="0" w:afterAutospacing="0"/>
        <w:jc w:val="center"/>
        <w:rPr>
          <w:rFonts w:ascii="Times New Roman" w:hAnsi="Times New Roman"/>
          <w:b w:val="1"/>
          <w:color w:val="000000"/>
          <w:sz w:val="28"/>
        </w:rPr>
      </w:pPr>
      <w:r>
        <w:rPr>
          <w:rFonts w:ascii="Times New Roman" w:hAnsi="Times New Roman"/>
          <w:b w:val="1"/>
          <w:color w:val="000000"/>
          <w:sz w:val="28"/>
        </w:rPr>
        <w:t>Работа с родителями</w:t>
      </w:r>
    </w:p>
    <w:p>
      <w:pPr>
        <w:pStyle w:val="P1"/>
        <w:spacing w:before="0" w:after="130" w:beforeAutospacing="0" w:afterAutospacing="0"/>
        <w:rPr>
          <w:color w:val="000000"/>
          <w:sz w:val="28"/>
        </w:rPr>
      </w:pPr>
      <w:r>
        <w:rPr>
          <w:color w:val="000000"/>
          <w:sz w:val="28"/>
        </w:rPr>
        <w:t>Консультации:</w:t>
      </w:r>
    </w:p>
    <w:p>
      <w:pPr>
        <w:pStyle w:val="P1"/>
        <w:spacing w:before="0" w:after="130" w:beforeAutospacing="0" w:afterAutospacing="0"/>
        <w:rPr>
          <w:color w:val="000000"/>
          <w:sz w:val="28"/>
        </w:rPr>
      </w:pPr>
      <w:r>
        <w:rPr>
          <w:color w:val="000000"/>
          <w:sz w:val="28"/>
        </w:rPr>
        <w:t>1.«Роль дидактической игры в воспитании личности».</w:t>
      </w:r>
    </w:p>
    <w:p>
      <w:pPr>
        <w:pStyle w:val="P1"/>
        <w:spacing w:before="0" w:after="130" w:beforeAutospacing="0" w:afterAutospacing="0"/>
        <w:rPr>
          <w:color w:val="000000"/>
          <w:sz w:val="28"/>
        </w:rPr>
      </w:pPr>
      <w:r>
        <w:rPr>
          <w:color w:val="000000"/>
          <w:sz w:val="28"/>
        </w:rPr>
        <w:t>2. «Дидактические игры и упражнения для развития мелкой моторики».</w:t>
      </w:r>
    </w:p>
    <w:p>
      <w:pPr>
        <w:pStyle w:val="P1"/>
        <w:spacing w:before="0" w:after="130" w:beforeAutospacing="0" w:afterAutospacing="0"/>
        <w:rPr>
          <w:color w:val="000000"/>
          <w:sz w:val="28"/>
        </w:rPr>
      </w:pPr>
      <w:r>
        <w:rPr>
          <w:color w:val="000000"/>
          <w:sz w:val="28"/>
        </w:rPr>
        <w:t>3. «Сенсорное воспитание детей младшего дошкольного возраста посредством дидактических игр».</w:t>
      </w:r>
    </w:p>
    <w:p>
      <w:pPr>
        <w:pStyle w:val="P1"/>
        <w:spacing w:before="0" w:after="130" w:beforeAutospacing="0" w:afterAutospacing="0"/>
        <w:rPr>
          <w:color w:val="000000"/>
          <w:sz w:val="28"/>
        </w:rPr>
      </w:pPr>
      <w:r>
        <w:rPr>
          <w:color w:val="000000"/>
          <w:sz w:val="28"/>
        </w:rPr>
        <w:t>- Изготовление дидактических игр родителями из бросового материала.</w:t>
      </w:r>
    </w:p>
    <w:p>
      <w:pPr>
        <w:spacing w:lineRule="auto" w:line="240" w:after="130" w:beforeAutospacing="0" w:afterAutospacing="0"/>
        <w:rPr>
          <w:rFonts w:ascii="Times New Roman" w:hAnsi="Times New Roman"/>
          <w:color w:val="000000"/>
          <w:sz w:val="28"/>
        </w:rPr>
      </w:pPr>
    </w:p>
    <w:p>
      <w:pPr>
        <w:spacing w:lineRule="auto" w:line="240" w:after="130"/>
        <w:rPr>
          <w:rFonts w:ascii="Times New Roman" w:hAnsi="Times New Roman"/>
          <w:color w:val="676A6C"/>
          <w:sz w:val="28"/>
        </w:rPr>
      </w:pPr>
      <w:r>
        <w:rPr>
          <w:rFonts w:ascii="Times New Roman" w:hAnsi="Times New Roman"/>
          <w:b w:val="1"/>
          <w:color w:val="000000"/>
          <w:sz w:val="28"/>
        </w:rPr>
        <w:t>Вывод</w:t>
      </w:r>
      <w:r>
        <w:rPr>
          <w:rFonts w:ascii="Times New Roman" w:hAnsi="Times New Roman"/>
          <w:color w:val="676A6C"/>
          <w:sz w:val="28"/>
        </w:rPr>
        <w:br w:type="textWrapping"/>
      </w:r>
      <w:r>
        <w:rPr>
          <w:rFonts w:ascii="Times New Roman" w:hAnsi="Times New Roman"/>
          <w:color w:val="000000"/>
          <w:sz w:val="28"/>
        </w:rPr>
        <w:t>Таким образом, дидактические игры занимают большое место в работе дошкольных учреждений. Они используются на занятиях и в самостоятельной деятельности детей. </w:t>
      </w:r>
      <w:r>
        <w:rPr>
          <w:rFonts w:ascii="Times New Roman" w:hAnsi="Times New Roman"/>
          <w:color w:val="676A6C"/>
          <w:sz w:val="28"/>
        </w:rPr>
        <w:br w:type="textWrapping"/>
      </w:r>
      <w:r>
        <w:rPr>
          <w:rFonts w:ascii="Times New Roman" w:hAnsi="Times New Roman"/>
          <w:color w:val="000000"/>
          <w:sz w:val="28"/>
        </w:rPr>
        <w:t>Выполняя функцию средства обучения, дидактическая игра может служить составной частью занятия. Она помогает усвоению, закреплению знаний, овладению способами познавательной деятельности. Дети осваивают признаки предметов, учатся классифицировать, обобщать, сравнивать. Использование дидактической игры как метода обучения повышает интерес детей к занятиям, развивает сосредоточенность, обеспечивает лучшее усвоение программного материала. </w:t>
      </w:r>
      <w:r>
        <w:rPr>
          <w:rFonts w:ascii="Times New Roman" w:hAnsi="Times New Roman"/>
          <w:color w:val="676A6C"/>
          <w:sz w:val="28"/>
        </w:rPr>
        <w:br w:type="textWrapping"/>
      </w:r>
      <w:r>
        <w:rPr>
          <w:rFonts w:ascii="Times New Roman" w:hAnsi="Times New Roman"/>
          <w:color w:val="000000"/>
          <w:sz w:val="28"/>
        </w:rPr>
        <w:t>В дидактической игре учебные, познавательные задачи взаимосвязаны с игровыми, поэтому при организации игры следует особое внимание обращать на присутствие в занятиях элементов занимательности: поиска, сюрпризности, отгадывания.</w:t>
      </w:r>
      <w:r>
        <w:rPr>
          <w:rFonts w:ascii="Times New Roman" w:hAnsi="Times New Roman"/>
          <w:color w:val="676A6C"/>
          <w:sz w:val="28"/>
        </w:rPr>
        <w:br w:type="textWrapping"/>
      </w:r>
      <w:r>
        <w:rPr>
          <w:rFonts w:ascii="Times New Roman" w:hAnsi="Times New Roman"/>
          <w:color w:val="000000"/>
          <w:sz w:val="28"/>
        </w:rPr>
        <w:t>Поэтому дидактическая игра занимает важнейшее место в системе педагогических средств всестороннего воспитания детей.</w:t>
      </w:r>
    </w:p>
    <w:p>
      <w:pPr>
        <w:spacing w:lineRule="auto" w:line="240" w:beforeAutospacing="0" w:afterAutospacing="0"/>
        <w:rPr>
          <w:rFonts w:ascii="Times New Roman" w:hAnsi="Times New Roman"/>
          <w:color w:val="000000"/>
          <w:sz w:val="28"/>
        </w:rPr>
      </w:pPr>
    </w:p>
    <w:sectPr>
      <w:footerReference xmlns:r="http://schemas.openxmlformats.org/officeDocument/2006/relationships" w:type="default" r:id="RelFtr1"/>
      <w:type w:val="nextPage"/>
      <w:pgSz w:w="11906" w:h="16838" w:code="9"/>
      <w:pgMar w:left="720" w:right="720" w:top="720" w:bottom="720" w:header="708" w:footer="708" w:gutter="0"/>
      <w:pgNumType w:start="1" w:chapSep="period"/>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right"/>
    </w:pPr>
    <w:r>
      <w:fldChar w:fldCharType="begin"/>
    </w:r>
    <w:r>
      <w:instrText xml:space="preserve">PAGE   \* MERGEFORMAT</w:instrText>
    </w:r>
    <w:r>
      <w:fldChar w:fldCharType="separate"/>
    </w:r>
    <w:r>
      <w:rPr>
        <w:noProof w:val="1"/>
      </w:rPr>
      <w:t>#</w:t>
    </w:r>
    <w:r>
      <w:fldChar w:fldCharType="end"/>
    </w:r>
  </w:p>
  <w:p>
    <w:pPr>
      <w:pStyle w:val="P4"/>
    </w:pPr>
  </w:p>
</w:ftr>
</file>

<file path=word/numbering.xml><?xml version="1.0" encoding="utf-8"?>
<w:numbering xmlns:w="http://schemas.openxmlformats.org/wordprocessingml/2006/main">
  <w:abstractNum w:abstractNumId="0">
    <w:nsid w:val="493400FB"/>
    <w:multiLevelType w:val="multilevel"/>
    <w:lvl w:ilvl="0">
      <w:start w:val="3"/>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
    <w:nsid w:val="52112CBD"/>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2">
    <w:nsid w:val="60DF14FF"/>
    <w:multiLevelType w:val="multilevel"/>
    <w:lvl w:ilvl="0">
      <w:start w:val="2"/>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num w:numId="1">
    <w:abstractNumId w:val="2"/>
  </w:num>
  <w:num w:numId="2">
    <w:abstractNumId w:val="0"/>
  </w:num>
  <w:num w:numId="3">
    <w:abstractNumId w:val="1"/>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rmal (Web)"/>
    <w:basedOn w:val="P0"/>
    <w:pPr>
      <w:spacing w:lineRule="auto" w:line="240" w:before="100" w:after="100" w:beforeAutospacing="1" w:afterAutospacing="1"/>
    </w:pPr>
    <w:rPr>
      <w:rFonts w:ascii="Times New Roman" w:hAnsi="Times New Roman"/>
      <w:sz w:val="24"/>
    </w:rPr>
  </w:style>
  <w:style w:type="paragraph" w:styleId="P2">
    <w:name w:val="List Paragraph"/>
    <w:basedOn w:val="P0"/>
    <w:qFormat/>
    <w:pPr>
      <w:ind w:left="720"/>
      <w:contextualSpacing w:val="1"/>
    </w:pPr>
    <w:rPr/>
  </w:style>
  <w:style w:type="paragraph" w:styleId="P3">
    <w:name w:val="header"/>
    <w:basedOn w:val="P0"/>
    <w:link w:val="C5"/>
    <w:pPr>
      <w:tabs>
        <w:tab w:val="center" w:pos="4677" w:leader="none"/>
        <w:tab w:val="right" w:pos="9355" w:leader="none"/>
      </w:tabs>
      <w:spacing w:lineRule="auto" w:line="240" w:after="0" w:beforeAutospacing="0" w:afterAutospacing="0"/>
    </w:pPr>
    <w:rPr/>
  </w:style>
  <w:style w:type="paragraph" w:styleId="P4">
    <w:name w:val="footer"/>
    <w:basedOn w:val="P0"/>
    <w:link w:val="C6"/>
    <w:pPr>
      <w:tabs>
        <w:tab w:val="center" w:pos="4677" w:leader="none"/>
        <w:tab w:val="right" w:pos="9355" w:leader="none"/>
      </w:tabs>
      <w:spacing w:lineRule="auto" w:line="240" w:after="0" w:beforeAutospacing="0" w:afterAutospacing="0"/>
    </w:pPr>
    <w:rPr/>
  </w:style>
  <w:style w:type="paragraph" w:styleId="P5">
    <w:name w:val="Balloon Text"/>
    <w:basedOn w:val="P0"/>
    <w:link w:val="C7"/>
    <w:semiHidden/>
    <w:pPr>
      <w:spacing w:lineRule="auto" w:line="240" w:after="0" w:beforeAutospacing="0" w:afterAutospacing="0"/>
    </w:pPr>
    <w:rPr>
      <w:rFonts w:ascii="Segoe UI" w:hAnsi="Segoe UI"/>
      <w:sz w:val="18"/>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line number"/>
    <w:basedOn w:val="C0"/>
    <w:semiHidden/>
    <w:rPr/>
  </w:style>
  <w:style w:type="character" w:styleId="C4">
    <w:name w:val="Strong"/>
    <w:basedOn w:val="C0"/>
    <w:qFormat/>
    <w:rPr>
      <w:b w:val="1"/>
    </w:rPr>
  </w:style>
  <w:style w:type="character" w:styleId="C5">
    <w:name w:val="Верхний колонтитул Знак"/>
    <w:basedOn w:val="C0"/>
    <w:link w:val="P3"/>
    <w:rPr/>
  </w:style>
  <w:style w:type="character" w:styleId="C6">
    <w:name w:val="Нижний колонтитул Знак"/>
    <w:basedOn w:val="C0"/>
    <w:link w:val="P4"/>
    <w:rPr/>
  </w:style>
  <w:style w:type="character" w:styleId="C7">
    <w:name w:val="Текст выноски Знак"/>
    <w:basedOn w:val="C0"/>
    <w:link w:val="P5"/>
    <w:semiHidden/>
    <w:rPr>
      <w:rFonts w:ascii="Segoe UI" w:hAnsi="Segoe UI"/>
      <w:sz w:val="18"/>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table" w:styleId="T2">
    <w:name w:val="Table Grid"/>
    <w:basedOn w:val="T0"/>
    <w:pPr>
      <w:spacing w:lineRule="auto" w:line="240" w:after="0" w:beforeAutospacing="0" w:afterAutospacing="0"/>
    </w:p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